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733D" w14:textId="77777777" w:rsidR="00FC4480" w:rsidRPr="00FC4480" w:rsidRDefault="00FC4480" w:rsidP="00FC44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SEGURO SOCIAL UNIVERSITARIO TARIJA</w:t>
      </w:r>
    </w:p>
    <w:p w14:paraId="1A2AD809" w14:textId="77777777" w:rsidR="00FC4480" w:rsidRPr="00FC4480" w:rsidRDefault="00FC4480" w:rsidP="00FC44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INSTRUMENTO DE COTIZACIÓN Y VERIFICACIÓN DE CONDICIONES</w:t>
      </w:r>
    </w:p>
    <w:p w14:paraId="7EF61631" w14:textId="77777777" w:rsidR="00100755" w:rsidRDefault="00FC4480" w:rsidP="00FC44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 xml:space="preserve">COMPRA DE SERVICIOS DE TERAPIA INTENSIVA </w:t>
      </w:r>
    </w:p>
    <w:p w14:paraId="78AE81E5" w14:textId="7A2BD778" w:rsidR="00FC4480" w:rsidRPr="00FC4480" w:rsidRDefault="00FC4480" w:rsidP="00FC44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(UCI ADULTOS / PEDIÁTRICA / NEONATAL)</w:t>
      </w:r>
    </w:p>
    <w:p w14:paraId="59BA29F9" w14:textId="0D99B976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55E911FE" w14:textId="77777777" w:rsidR="00FC4480" w:rsidRPr="00FC4480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I. DATOS GENERALES DE LA CLÍNICA PROPONENTE</w:t>
      </w:r>
    </w:p>
    <w:tbl>
      <w:tblPr>
        <w:tblStyle w:val="Tablaconcuadrcula"/>
        <w:tblW w:w="10044" w:type="dxa"/>
        <w:jc w:val="center"/>
        <w:tblLook w:val="04A0" w:firstRow="1" w:lastRow="0" w:firstColumn="1" w:lastColumn="0" w:noHBand="0" w:noVBand="1"/>
      </w:tblPr>
      <w:tblGrid>
        <w:gridCol w:w="751"/>
        <w:gridCol w:w="3922"/>
        <w:gridCol w:w="5371"/>
      </w:tblGrid>
      <w:tr w:rsidR="00FC4480" w:rsidRPr="00FC4480" w14:paraId="26DFA908" w14:textId="77777777" w:rsidTr="000A66C6">
        <w:trPr>
          <w:trHeight w:val="466"/>
          <w:jc w:val="center"/>
        </w:trPr>
        <w:tc>
          <w:tcPr>
            <w:tcW w:w="0" w:type="auto"/>
            <w:hideMark/>
          </w:tcPr>
          <w:p w14:paraId="696423A0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3922" w:type="dxa"/>
            <w:hideMark/>
          </w:tcPr>
          <w:p w14:paraId="41B78F9C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5371" w:type="dxa"/>
            <w:hideMark/>
          </w:tcPr>
          <w:p w14:paraId="3A0D2F63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Respuesta</w:t>
            </w:r>
          </w:p>
        </w:tc>
      </w:tr>
      <w:tr w:rsidR="00FC4480" w:rsidRPr="00FC4480" w14:paraId="0D04B3D1" w14:textId="77777777" w:rsidTr="000A66C6">
        <w:trPr>
          <w:trHeight w:val="454"/>
          <w:jc w:val="center"/>
        </w:trPr>
        <w:tc>
          <w:tcPr>
            <w:tcW w:w="0" w:type="auto"/>
            <w:hideMark/>
          </w:tcPr>
          <w:p w14:paraId="6D6456FE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22" w:type="dxa"/>
            <w:hideMark/>
          </w:tcPr>
          <w:p w14:paraId="3D6A4C3A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Nombre o razón social</w:t>
            </w:r>
          </w:p>
        </w:tc>
        <w:tc>
          <w:tcPr>
            <w:tcW w:w="5371" w:type="dxa"/>
            <w:hideMark/>
          </w:tcPr>
          <w:p w14:paraId="31FB33F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6451906E" w14:textId="77777777" w:rsidTr="000A66C6">
        <w:trPr>
          <w:trHeight w:val="466"/>
          <w:jc w:val="center"/>
        </w:trPr>
        <w:tc>
          <w:tcPr>
            <w:tcW w:w="0" w:type="auto"/>
            <w:hideMark/>
          </w:tcPr>
          <w:p w14:paraId="087317CB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2" w:type="dxa"/>
            <w:hideMark/>
          </w:tcPr>
          <w:p w14:paraId="4264896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NIT</w:t>
            </w:r>
          </w:p>
        </w:tc>
        <w:tc>
          <w:tcPr>
            <w:tcW w:w="5371" w:type="dxa"/>
            <w:hideMark/>
          </w:tcPr>
          <w:p w14:paraId="25F9342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002A72B" w14:textId="77777777" w:rsidTr="000A66C6">
        <w:trPr>
          <w:trHeight w:val="454"/>
          <w:jc w:val="center"/>
        </w:trPr>
        <w:tc>
          <w:tcPr>
            <w:tcW w:w="0" w:type="auto"/>
            <w:hideMark/>
          </w:tcPr>
          <w:p w14:paraId="281EBFE0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22" w:type="dxa"/>
            <w:hideMark/>
          </w:tcPr>
          <w:p w14:paraId="3EB3CE2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Representante legal</w:t>
            </w:r>
          </w:p>
        </w:tc>
        <w:tc>
          <w:tcPr>
            <w:tcW w:w="5371" w:type="dxa"/>
            <w:hideMark/>
          </w:tcPr>
          <w:p w14:paraId="12F805C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E6D1B76" w14:textId="77777777" w:rsidTr="000A66C6">
        <w:trPr>
          <w:trHeight w:val="466"/>
          <w:jc w:val="center"/>
        </w:trPr>
        <w:tc>
          <w:tcPr>
            <w:tcW w:w="0" w:type="auto"/>
            <w:hideMark/>
          </w:tcPr>
          <w:p w14:paraId="10D3EA7A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22" w:type="dxa"/>
            <w:hideMark/>
          </w:tcPr>
          <w:p w14:paraId="2CD6F33C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371" w:type="dxa"/>
            <w:hideMark/>
          </w:tcPr>
          <w:p w14:paraId="4D3DFF0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B95BB63" w14:textId="77777777" w:rsidTr="000A66C6">
        <w:trPr>
          <w:trHeight w:val="466"/>
          <w:jc w:val="center"/>
        </w:trPr>
        <w:tc>
          <w:tcPr>
            <w:tcW w:w="0" w:type="auto"/>
            <w:hideMark/>
          </w:tcPr>
          <w:p w14:paraId="1AC363FF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22" w:type="dxa"/>
            <w:hideMark/>
          </w:tcPr>
          <w:p w14:paraId="54DFF73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Teléfono / Correo electrónico</w:t>
            </w:r>
          </w:p>
        </w:tc>
        <w:tc>
          <w:tcPr>
            <w:tcW w:w="5371" w:type="dxa"/>
            <w:hideMark/>
          </w:tcPr>
          <w:p w14:paraId="2F1BE10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419201A5" w14:textId="77777777" w:rsidTr="000A66C6">
        <w:trPr>
          <w:trHeight w:val="454"/>
          <w:jc w:val="center"/>
        </w:trPr>
        <w:tc>
          <w:tcPr>
            <w:tcW w:w="0" w:type="auto"/>
            <w:hideMark/>
          </w:tcPr>
          <w:p w14:paraId="1A42B4FC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22" w:type="dxa"/>
            <w:hideMark/>
          </w:tcPr>
          <w:p w14:paraId="0C25F03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Tipo de licencia sanitaria</w:t>
            </w:r>
          </w:p>
        </w:tc>
        <w:tc>
          <w:tcPr>
            <w:tcW w:w="5371" w:type="dxa"/>
            <w:hideMark/>
          </w:tcPr>
          <w:p w14:paraId="267DC24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3F88B78B" w14:textId="77777777" w:rsidTr="000A66C6">
        <w:trPr>
          <w:trHeight w:val="466"/>
          <w:jc w:val="center"/>
        </w:trPr>
        <w:tc>
          <w:tcPr>
            <w:tcW w:w="0" w:type="auto"/>
            <w:hideMark/>
          </w:tcPr>
          <w:p w14:paraId="1955DC1A" w14:textId="77777777" w:rsidR="00FC4480" w:rsidRPr="00FC4480" w:rsidRDefault="00FC4480" w:rsidP="000A66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22" w:type="dxa"/>
            <w:hideMark/>
          </w:tcPr>
          <w:p w14:paraId="0DE99E0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Registro ASUSS (si corresponde)</w:t>
            </w:r>
          </w:p>
        </w:tc>
        <w:tc>
          <w:tcPr>
            <w:tcW w:w="5371" w:type="dxa"/>
            <w:hideMark/>
          </w:tcPr>
          <w:p w14:paraId="5660181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62822" w14:textId="2DC07ED0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506E9BFC" w14:textId="77777777" w:rsidR="00FC4480" w:rsidRPr="00FC4480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II. DETALLE DE LA PROPUESTA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8"/>
        <w:gridCol w:w="2095"/>
        <w:gridCol w:w="3088"/>
        <w:gridCol w:w="1937"/>
      </w:tblGrid>
      <w:tr w:rsidR="00FC4480" w:rsidRPr="00FC4480" w14:paraId="0D197DC9" w14:textId="77777777" w:rsidTr="00FC4480">
        <w:tc>
          <w:tcPr>
            <w:tcW w:w="0" w:type="auto"/>
            <w:hideMark/>
          </w:tcPr>
          <w:p w14:paraId="3E62E14C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Tipo de servicio</w:t>
            </w:r>
          </w:p>
        </w:tc>
        <w:tc>
          <w:tcPr>
            <w:tcW w:w="0" w:type="auto"/>
            <w:hideMark/>
          </w:tcPr>
          <w:p w14:paraId="7269F6C6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Costo por día-cama (Bs)</w:t>
            </w:r>
          </w:p>
        </w:tc>
        <w:tc>
          <w:tcPr>
            <w:tcW w:w="0" w:type="auto"/>
            <w:hideMark/>
          </w:tcPr>
          <w:p w14:paraId="662D05C9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Incluye medicamentos / insumos</w:t>
            </w:r>
          </w:p>
        </w:tc>
        <w:tc>
          <w:tcPr>
            <w:tcW w:w="0" w:type="auto"/>
            <w:hideMark/>
          </w:tcPr>
          <w:p w14:paraId="6843D399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FC4480" w:rsidRPr="00FC4480" w14:paraId="1E4A12D0" w14:textId="77777777" w:rsidTr="00FC4480">
        <w:tc>
          <w:tcPr>
            <w:tcW w:w="0" w:type="auto"/>
            <w:hideMark/>
          </w:tcPr>
          <w:p w14:paraId="4B8FF619" w14:textId="77777777" w:rsidR="005764D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3151B" w14:textId="07290420" w:rsid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UCI adultos</w:t>
            </w:r>
          </w:p>
          <w:p w14:paraId="25FB3C65" w14:textId="77777777" w:rsidR="005764D0" w:rsidRPr="00FC448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48C742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10FD47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D15F83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0EC136C4" w14:textId="77777777" w:rsidTr="00FC4480">
        <w:tc>
          <w:tcPr>
            <w:tcW w:w="0" w:type="auto"/>
            <w:hideMark/>
          </w:tcPr>
          <w:p w14:paraId="0DBB29EB" w14:textId="77777777" w:rsidR="005764D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035EAC" w14:textId="6CE0F8F1" w:rsid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UCI pediátrica</w:t>
            </w:r>
          </w:p>
          <w:p w14:paraId="1AC07089" w14:textId="77777777" w:rsidR="005764D0" w:rsidRPr="00FC448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A9E95F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86AC4CC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0C6D13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77BD9C59" w14:textId="77777777" w:rsidTr="00FC4480">
        <w:tc>
          <w:tcPr>
            <w:tcW w:w="0" w:type="auto"/>
            <w:hideMark/>
          </w:tcPr>
          <w:p w14:paraId="32B238A6" w14:textId="77777777" w:rsidR="005764D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ED3ED0" w14:textId="2EFCC8DB" w:rsid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UCI neonatal</w:t>
            </w:r>
          </w:p>
          <w:p w14:paraId="255EADE9" w14:textId="77777777" w:rsidR="005764D0" w:rsidRPr="00FC4480" w:rsidRDefault="005764D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4290AC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B4E5D5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E203EF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3E8D6" w14:textId="4CCDB034" w:rsid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3A52AAFE" w14:textId="77777777" w:rsidR="005764D0" w:rsidRDefault="005764D0" w:rsidP="00FC4480">
      <w:pPr>
        <w:rPr>
          <w:rFonts w:ascii="Arial" w:hAnsi="Arial" w:cs="Arial"/>
          <w:b/>
          <w:bCs/>
          <w:sz w:val="24"/>
          <w:szCs w:val="24"/>
        </w:rPr>
      </w:pPr>
    </w:p>
    <w:p w14:paraId="3CA81FCD" w14:textId="7A340FE5" w:rsidR="00FC4480" w:rsidRPr="00FC4480" w:rsidRDefault="00FC4480" w:rsidP="005764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lastRenderedPageBreak/>
        <w:t>III. COMPONENTES INCLUIDOS EN LA PROPUESTA (SEGÚN NORMA ASUSS Y D.S. 29316)</w:t>
      </w:r>
    </w:p>
    <w:p w14:paraId="18D8CEF2" w14:textId="77777777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 xml:space="preserve">Marque con </w:t>
      </w:r>
      <w:r w:rsidRPr="00FC4480">
        <w:rPr>
          <w:rFonts w:ascii="Segoe UI Emoji" w:hAnsi="Segoe UI Emoji" w:cs="Segoe UI Emoji"/>
          <w:b/>
          <w:bCs/>
          <w:sz w:val="24"/>
          <w:szCs w:val="24"/>
        </w:rPr>
        <w:t>✔️</w:t>
      </w:r>
      <w:r w:rsidRPr="00FC4480">
        <w:rPr>
          <w:rFonts w:ascii="Arial" w:hAnsi="Arial" w:cs="Arial"/>
          <w:b/>
          <w:bCs/>
          <w:sz w:val="24"/>
          <w:szCs w:val="24"/>
        </w:rPr>
        <w:t xml:space="preserve"> si el ítem está incluido en el costo ofertado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58"/>
        <w:gridCol w:w="2997"/>
        <w:gridCol w:w="1136"/>
        <w:gridCol w:w="1937"/>
      </w:tblGrid>
      <w:tr w:rsidR="00FC4480" w:rsidRPr="00FC4480" w14:paraId="5D2BF905" w14:textId="77777777" w:rsidTr="00A03D6C">
        <w:trPr>
          <w:jc w:val="center"/>
        </w:trPr>
        <w:tc>
          <w:tcPr>
            <w:tcW w:w="0" w:type="auto"/>
            <w:hideMark/>
          </w:tcPr>
          <w:p w14:paraId="5087DABA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0" w:type="auto"/>
            <w:hideMark/>
          </w:tcPr>
          <w:p w14:paraId="06DEEFFC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0" w:type="auto"/>
            <w:hideMark/>
          </w:tcPr>
          <w:p w14:paraId="31A944EE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Incluido</w:t>
            </w:r>
          </w:p>
        </w:tc>
        <w:tc>
          <w:tcPr>
            <w:tcW w:w="0" w:type="auto"/>
            <w:hideMark/>
          </w:tcPr>
          <w:p w14:paraId="45C622A5" w14:textId="77777777" w:rsidR="00FC4480" w:rsidRPr="00FC4480" w:rsidRDefault="00FC4480" w:rsidP="005764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FC4480" w:rsidRPr="00FC4480" w14:paraId="21C79505" w14:textId="77777777" w:rsidTr="00A03D6C">
        <w:trPr>
          <w:jc w:val="center"/>
        </w:trPr>
        <w:tc>
          <w:tcPr>
            <w:tcW w:w="0" w:type="auto"/>
            <w:hideMark/>
          </w:tcPr>
          <w:p w14:paraId="7AFD0FE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A. Personal de salud</w:t>
            </w:r>
          </w:p>
        </w:tc>
        <w:tc>
          <w:tcPr>
            <w:tcW w:w="0" w:type="auto"/>
            <w:hideMark/>
          </w:tcPr>
          <w:p w14:paraId="5958F28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Médico intensivista 24h</w:t>
            </w:r>
          </w:p>
        </w:tc>
        <w:tc>
          <w:tcPr>
            <w:tcW w:w="0" w:type="auto"/>
            <w:hideMark/>
          </w:tcPr>
          <w:p w14:paraId="445C1EF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D1DF83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31FD29CC" w14:textId="77777777" w:rsidTr="00A03D6C">
        <w:trPr>
          <w:jc w:val="center"/>
        </w:trPr>
        <w:tc>
          <w:tcPr>
            <w:tcW w:w="0" w:type="auto"/>
            <w:hideMark/>
          </w:tcPr>
          <w:p w14:paraId="00ACA82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BB90A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Enfermería profesional 24h (1 cada 2 camas)</w:t>
            </w:r>
          </w:p>
        </w:tc>
        <w:tc>
          <w:tcPr>
            <w:tcW w:w="0" w:type="auto"/>
            <w:hideMark/>
          </w:tcPr>
          <w:p w14:paraId="08A8F7C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536CA5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6DEA8711" w14:textId="77777777" w:rsidTr="00A03D6C">
        <w:trPr>
          <w:jc w:val="center"/>
        </w:trPr>
        <w:tc>
          <w:tcPr>
            <w:tcW w:w="0" w:type="auto"/>
            <w:hideMark/>
          </w:tcPr>
          <w:p w14:paraId="583947CE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849BB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Auxiliar de enfermería</w:t>
            </w:r>
          </w:p>
        </w:tc>
        <w:tc>
          <w:tcPr>
            <w:tcW w:w="0" w:type="auto"/>
            <w:hideMark/>
          </w:tcPr>
          <w:p w14:paraId="02570C0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0746F9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754B47CF" w14:textId="77777777" w:rsidTr="00A03D6C">
        <w:trPr>
          <w:jc w:val="center"/>
        </w:trPr>
        <w:tc>
          <w:tcPr>
            <w:tcW w:w="0" w:type="auto"/>
            <w:hideMark/>
          </w:tcPr>
          <w:p w14:paraId="594C8E6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FF458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Kinesiólogo / fisioterapeuta</w:t>
            </w:r>
          </w:p>
        </w:tc>
        <w:tc>
          <w:tcPr>
            <w:tcW w:w="0" w:type="auto"/>
            <w:hideMark/>
          </w:tcPr>
          <w:p w14:paraId="241A420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E63CA0E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31F233FE" w14:textId="77777777" w:rsidTr="00A03D6C">
        <w:trPr>
          <w:jc w:val="center"/>
        </w:trPr>
        <w:tc>
          <w:tcPr>
            <w:tcW w:w="0" w:type="auto"/>
            <w:hideMark/>
          </w:tcPr>
          <w:p w14:paraId="640ED06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75DD12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Bioquímico de guardia / laboratorio disponible</w:t>
            </w:r>
          </w:p>
        </w:tc>
        <w:tc>
          <w:tcPr>
            <w:tcW w:w="0" w:type="auto"/>
            <w:hideMark/>
          </w:tcPr>
          <w:p w14:paraId="552E189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64732F80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1E2124C5" w14:textId="77777777" w:rsidTr="00A03D6C">
        <w:trPr>
          <w:jc w:val="center"/>
        </w:trPr>
        <w:tc>
          <w:tcPr>
            <w:tcW w:w="0" w:type="auto"/>
            <w:hideMark/>
          </w:tcPr>
          <w:p w14:paraId="33C15FB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B. Equipamiento</w:t>
            </w:r>
          </w:p>
        </w:tc>
        <w:tc>
          <w:tcPr>
            <w:tcW w:w="0" w:type="auto"/>
            <w:hideMark/>
          </w:tcPr>
          <w:p w14:paraId="1C82553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Monitores multiparámetro por cama</w:t>
            </w:r>
          </w:p>
        </w:tc>
        <w:tc>
          <w:tcPr>
            <w:tcW w:w="0" w:type="auto"/>
            <w:hideMark/>
          </w:tcPr>
          <w:p w14:paraId="4F0BCF02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3116A2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64CFE36E" w14:textId="77777777" w:rsidTr="00A03D6C">
        <w:trPr>
          <w:jc w:val="center"/>
        </w:trPr>
        <w:tc>
          <w:tcPr>
            <w:tcW w:w="0" w:type="auto"/>
            <w:hideMark/>
          </w:tcPr>
          <w:p w14:paraId="788C568E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E1803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Ventiladores mecánicos (uno por cama)</w:t>
            </w:r>
          </w:p>
        </w:tc>
        <w:tc>
          <w:tcPr>
            <w:tcW w:w="0" w:type="auto"/>
            <w:hideMark/>
          </w:tcPr>
          <w:p w14:paraId="7801B1B2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740AFE6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7ED26FB6" w14:textId="77777777" w:rsidTr="00A03D6C">
        <w:trPr>
          <w:jc w:val="center"/>
        </w:trPr>
        <w:tc>
          <w:tcPr>
            <w:tcW w:w="0" w:type="auto"/>
            <w:hideMark/>
          </w:tcPr>
          <w:p w14:paraId="1654DD9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C5892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Bombas de infusión / perfusión</w:t>
            </w:r>
          </w:p>
        </w:tc>
        <w:tc>
          <w:tcPr>
            <w:tcW w:w="0" w:type="auto"/>
            <w:hideMark/>
          </w:tcPr>
          <w:p w14:paraId="452C5A5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192910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619A97AB" w14:textId="77777777" w:rsidTr="00A03D6C">
        <w:trPr>
          <w:jc w:val="center"/>
        </w:trPr>
        <w:tc>
          <w:tcPr>
            <w:tcW w:w="0" w:type="auto"/>
            <w:hideMark/>
          </w:tcPr>
          <w:p w14:paraId="6A14A5D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2ABB0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Desfibrilador / aspirador / oxígeno central</w:t>
            </w:r>
          </w:p>
        </w:tc>
        <w:tc>
          <w:tcPr>
            <w:tcW w:w="0" w:type="auto"/>
            <w:hideMark/>
          </w:tcPr>
          <w:p w14:paraId="43554BB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A476FD8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23CA8901" w14:textId="77777777" w:rsidTr="00A03D6C">
        <w:trPr>
          <w:jc w:val="center"/>
        </w:trPr>
        <w:tc>
          <w:tcPr>
            <w:tcW w:w="0" w:type="auto"/>
            <w:hideMark/>
          </w:tcPr>
          <w:p w14:paraId="02B9720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5880D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Equipamiento de emergencia completo</w:t>
            </w:r>
          </w:p>
        </w:tc>
        <w:tc>
          <w:tcPr>
            <w:tcW w:w="0" w:type="auto"/>
            <w:hideMark/>
          </w:tcPr>
          <w:p w14:paraId="21545D9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C97BA1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252538AC" w14:textId="77777777" w:rsidTr="00A03D6C">
        <w:trPr>
          <w:jc w:val="center"/>
        </w:trPr>
        <w:tc>
          <w:tcPr>
            <w:tcW w:w="0" w:type="auto"/>
            <w:hideMark/>
          </w:tcPr>
          <w:p w14:paraId="2BF6A8E2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C. Medicamentos e insumos</w:t>
            </w:r>
          </w:p>
        </w:tc>
        <w:tc>
          <w:tcPr>
            <w:tcW w:w="0" w:type="auto"/>
            <w:hideMark/>
          </w:tcPr>
          <w:p w14:paraId="30B99E7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Incluye medicación de soporte vital (sedantes, inotrópicos, etc.)</w:t>
            </w:r>
          </w:p>
        </w:tc>
        <w:tc>
          <w:tcPr>
            <w:tcW w:w="0" w:type="auto"/>
            <w:hideMark/>
          </w:tcPr>
          <w:p w14:paraId="5C006C08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73D48F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2C63935D" w14:textId="77777777" w:rsidTr="00A03D6C">
        <w:trPr>
          <w:jc w:val="center"/>
        </w:trPr>
        <w:tc>
          <w:tcPr>
            <w:tcW w:w="0" w:type="auto"/>
            <w:hideMark/>
          </w:tcPr>
          <w:p w14:paraId="1FFBEB8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86CFF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Incluye insumos críticos (jeringas, guantes, sondas, tubos, filtros, etc.)</w:t>
            </w:r>
          </w:p>
        </w:tc>
        <w:tc>
          <w:tcPr>
            <w:tcW w:w="0" w:type="auto"/>
            <w:hideMark/>
          </w:tcPr>
          <w:p w14:paraId="34E411B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C895A8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C09C034" w14:textId="77777777" w:rsidTr="00A03D6C">
        <w:trPr>
          <w:jc w:val="center"/>
        </w:trPr>
        <w:tc>
          <w:tcPr>
            <w:tcW w:w="0" w:type="auto"/>
            <w:hideMark/>
          </w:tcPr>
          <w:p w14:paraId="03191CD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745DF0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Oxígeno medicinal</w:t>
            </w:r>
          </w:p>
        </w:tc>
        <w:tc>
          <w:tcPr>
            <w:tcW w:w="0" w:type="auto"/>
            <w:hideMark/>
          </w:tcPr>
          <w:p w14:paraId="0C44A75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0D5903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7461A4B5" w14:textId="77777777" w:rsidTr="00A03D6C">
        <w:trPr>
          <w:jc w:val="center"/>
        </w:trPr>
        <w:tc>
          <w:tcPr>
            <w:tcW w:w="0" w:type="auto"/>
            <w:hideMark/>
          </w:tcPr>
          <w:p w14:paraId="7D1F7642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B08CD58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Desinfectantes, material de limpieza</w:t>
            </w:r>
          </w:p>
        </w:tc>
        <w:tc>
          <w:tcPr>
            <w:tcW w:w="0" w:type="auto"/>
            <w:hideMark/>
          </w:tcPr>
          <w:p w14:paraId="5BBA7D1D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1C5E9AB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3473733B" w14:textId="77777777" w:rsidTr="00A03D6C">
        <w:trPr>
          <w:jc w:val="center"/>
        </w:trPr>
        <w:tc>
          <w:tcPr>
            <w:tcW w:w="0" w:type="auto"/>
            <w:hideMark/>
          </w:tcPr>
          <w:p w14:paraId="60F8B23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D. Estudios complementarios incluidos</w:t>
            </w:r>
          </w:p>
        </w:tc>
        <w:tc>
          <w:tcPr>
            <w:tcW w:w="0" w:type="auto"/>
            <w:hideMark/>
          </w:tcPr>
          <w:p w14:paraId="3FDA72A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Laboratorio básico y gases arteriales</w:t>
            </w:r>
          </w:p>
        </w:tc>
        <w:tc>
          <w:tcPr>
            <w:tcW w:w="0" w:type="auto"/>
            <w:hideMark/>
          </w:tcPr>
          <w:p w14:paraId="3A6D35C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0AB3F2BA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39EF4C5F" w14:textId="77777777" w:rsidTr="00A03D6C">
        <w:trPr>
          <w:jc w:val="center"/>
        </w:trPr>
        <w:tc>
          <w:tcPr>
            <w:tcW w:w="0" w:type="auto"/>
            <w:hideMark/>
          </w:tcPr>
          <w:p w14:paraId="4C1877F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1BF679E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Radiografía de tórax / ECG / otros básicos</w:t>
            </w:r>
          </w:p>
        </w:tc>
        <w:tc>
          <w:tcPr>
            <w:tcW w:w="0" w:type="auto"/>
            <w:hideMark/>
          </w:tcPr>
          <w:p w14:paraId="06F7024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D1F0428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438D6CF4" w14:textId="77777777" w:rsidTr="00A03D6C">
        <w:trPr>
          <w:jc w:val="center"/>
        </w:trPr>
        <w:tc>
          <w:tcPr>
            <w:tcW w:w="0" w:type="auto"/>
            <w:hideMark/>
          </w:tcPr>
          <w:p w14:paraId="2C51AA2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E. Infraestructura y condiciones sanitarias</w:t>
            </w:r>
          </w:p>
        </w:tc>
        <w:tc>
          <w:tcPr>
            <w:tcW w:w="0" w:type="auto"/>
            <w:hideMark/>
          </w:tcPr>
          <w:p w14:paraId="53FAA67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Áreas diferenciadas, presión negativa, control de infecciones</w:t>
            </w:r>
          </w:p>
        </w:tc>
        <w:tc>
          <w:tcPr>
            <w:tcW w:w="0" w:type="auto"/>
            <w:hideMark/>
          </w:tcPr>
          <w:p w14:paraId="51D0F174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7CBE14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06AFCACE" w14:textId="77777777" w:rsidTr="00A03D6C">
        <w:trPr>
          <w:jc w:val="center"/>
        </w:trPr>
        <w:tc>
          <w:tcPr>
            <w:tcW w:w="0" w:type="auto"/>
            <w:hideMark/>
          </w:tcPr>
          <w:p w14:paraId="2399AD8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F. Otros servicios incluidos</w:t>
            </w:r>
          </w:p>
        </w:tc>
        <w:tc>
          <w:tcPr>
            <w:tcW w:w="0" w:type="auto"/>
            <w:hideMark/>
          </w:tcPr>
          <w:p w14:paraId="59A2C23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Alimentación del paciente</w:t>
            </w:r>
          </w:p>
        </w:tc>
        <w:tc>
          <w:tcPr>
            <w:tcW w:w="0" w:type="auto"/>
            <w:hideMark/>
          </w:tcPr>
          <w:p w14:paraId="5400F42B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43A40710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C3BBB6C" w14:textId="77777777" w:rsidTr="00A03D6C">
        <w:trPr>
          <w:jc w:val="center"/>
        </w:trPr>
        <w:tc>
          <w:tcPr>
            <w:tcW w:w="0" w:type="auto"/>
            <w:hideMark/>
          </w:tcPr>
          <w:p w14:paraId="2103FA1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9DC8C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Uso de ambulancia / traslado interno</w:t>
            </w:r>
          </w:p>
        </w:tc>
        <w:tc>
          <w:tcPr>
            <w:tcW w:w="0" w:type="auto"/>
            <w:hideMark/>
          </w:tcPr>
          <w:p w14:paraId="302C4945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2E03A0C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202DC" w14:textId="5193CA30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4E84AFF3" w14:textId="77777777" w:rsidR="00FC4480" w:rsidRPr="00FC4480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IV. DOCUMENTACIÓN DE RESPALDO</w:t>
      </w:r>
    </w:p>
    <w:p w14:paraId="535EEB32" w14:textId="77777777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Adjuntar (en carpeta digital o física):</w:t>
      </w:r>
    </w:p>
    <w:p w14:paraId="7B71C8E8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Licencia sanitaria vigente.</w:t>
      </w:r>
    </w:p>
    <w:p w14:paraId="57357420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Registro ASUSS o habilitación.</w:t>
      </w:r>
    </w:p>
    <w:p w14:paraId="38B4D59A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Nómina del personal acreditado (médico, enfermería, fisioterapia).</w:t>
      </w:r>
    </w:p>
    <w:p w14:paraId="0C7356F4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Inventario del equipamiento UCI.</w:t>
      </w:r>
    </w:p>
    <w:p w14:paraId="3FDB9898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Certificado de calibración de equipos críticos.</w:t>
      </w:r>
    </w:p>
    <w:p w14:paraId="6679E3C5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Protocolos de bioseguridad y manejo de pacientes críticos.</w:t>
      </w:r>
    </w:p>
    <w:p w14:paraId="6D23F3A0" w14:textId="77777777" w:rsidR="00FC4480" w:rsidRPr="00FC4480" w:rsidRDefault="00FC4480" w:rsidP="00FC448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Tarifa aprobada por directorio o gerencia administrativa.</w:t>
      </w:r>
    </w:p>
    <w:p w14:paraId="17463305" w14:textId="056276E3" w:rsid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1A0D3CC0" w14:textId="77777777" w:rsidR="0038390A" w:rsidRDefault="0038390A" w:rsidP="00FC4480">
      <w:pPr>
        <w:rPr>
          <w:rFonts w:ascii="Arial" w:hAnsi="Arial" w:cs="Arial"/>
          <w:sz w:val="24"/>
          <w:szCs w:val="24"/>
        </w:rPr>
      </w:pPr>
    </w:p>
    <w:p w14:paraId="224A8B86" w14:textId="77777777" w:rsidR="0038390A" w:rsidRPr="00FC4480" w:rsidRDefault="0038390A" w:rsidP="00FC4480">
      <w:pPr>
        <w:rPr>
          <w:rFonts w:ascii="Arial" w:hAnsi="Arial" w:cs="Arial"/>
          <w:sz w:val="24"/>
          <w:szCs w:val="24"/>
        </w:rPr>
      </w:pPr>
    </w:p>
    <w:p w14:paraId="7B1FFDE3" w14:textId="20D75D69" w:rsidR="00FC4480" w:rsidRPr="00FC4480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lastRenderedPageBreak/>
        <w:t>V. OBSERVACIONES DE VERIFICACIÓN (uso interno del SSU</w:t>
      </w:r>
      <w:r w:rsidR="0038390A">
        <w:rPr>
          <w:rFonts w:ascii="Arial" w:hAnsi="Arial" w:cs="Arial"/>
          <w:b/>
          <w:bCs/>
          <w:sz w:val="24"/>
          <w:szCs w:val="24"/>
        </w:rPr>
        <w:t>T</w:t>
      </w:r>
      <w:r w:rsidRPr="00FC4480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aconcuadrcula"/>
        <w:tblW w:w="9347" w:type="dxa"/>
        <w:jc w:val="center"/>
        <w:tblLook w:val="04A0" w:firstRow="1" w:lastRow="0" w:firstColumn="1" w:lastColumn="0" w:noHBand="0" w:noVBand="1"/>
      </w:tblPr>
      <w:tblGrid>
        <w:gridCol w:w="4406"/>
        <w:gridCol w:w="2795"/>
        <w:gridCol w:w="2146"/>
      </w:tblGrid>
      <w:tr w:rsidR="00FC4480" w:rsidRPr="00FC4480" w14:paraId="14B90893" w14:textId="77777777" w:rsidTr="00A03D6C">
        <w:trPr>
          <w:trHeight w:val="534"/>
          <w:jc w:val="center"/>
        </w:trPr>
        <w:tc>
          <w:tcPr>
            <w:tcW w:w="0" w:type="auto"/>
            <w:hideMark/>
          </w:tcPr>
          <w:p w14:paraId="155BDAB7" w14:textId="77777777" w:rsidR="00FC4480" w:rsidRPr="00FC4480" w:rsidRDefault="00FC4480" w:rsidP="00A03D6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0" w:type="auto"/>
            <w:hideMark/>
          </w:tcPr>
          <w:p w14:paraId="7FE24BA9" w14:textId="77777777" w:rsidR="00FC4480" w:rsidRPr="00FC4480" w:rsidRDefault="00FC4480" w:rsidP="00A03D6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Cumple / No cumple</w:t>
            </w:r>
          </w:p>
        </w:tc>
        <w:tc>
          <w:tcPr>
            <w:tcW w:w="0" w:type="auto"/>
            <w:hideMark/>
          </w:tcPr>
          <w:p w14:paraId="277D808A" w14:textId="77777777" w:rsidR="00FC4480" w:rsidRPr="00FC4480" w:rsidRDefault="00FC4480" w:rsidP="00A03D6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480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FC4480" w:rsidRPr="00FC4480" w14:paraId="063FBAF0" w14:textId="77777777" w:rsidTr="00A03D6C">
        <w:trPr>
          <w:trHeight w:val="520"/>
          <w:jc w:val="center"/>
        </w:trPr>
        <w:tc>
          <w:tcPr>
            <w:tcW w:w="0" w:type="auto"/>
            <w:hideMark/>
          </w:tcPr>
          <w:p w14:paraId="198AAC19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Condiciones mínimas según norma</w:t>
            </w:r>
          </w:p>
        </w:tc>
        <w:tc>
          <w:tcPr>
            <w:tcW w:w="0" w:type="auto"/>
            <w:hideMark/>
          </w:tcPr>
          <w:p w14:paraId="77F8F380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A26D1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449B0E68" w14:textId="77777777" w:rsidTr="00A03D6C">
        <w:trPr>
          <w:trHeight w:val="534"/>
          <w:jc w:val="center"/>
        </w:trPr>
        <w:tc>
          <w:tcPr>
            <w:tcW w:w="0" w:type="auto"/>
            <w:hideMark/>
          </w:tcPr>
          <w:p w14:paraId="55F349C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Personal acreditado</w:t>
            </w:r>
          </w:p>
        </w:tc>
        <w:tc>
          <w:tcPr>
            <w:tcW w:w="0" w:type="auto"/>
            <w:hideMark/>
          </w:tcPr>
          <w:p w14:paraId="716220CC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911337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5553D2E5" w14:textId="77777777" w:rsidTr="00A03D6C">
        <w:trPr>
          <w:trHeight w:val="520"/>
          <w:jc w:val="center"/>
        </w:trPr>
        <w:tc>
          <w:tcPr>
            <w:tcW w:w="0" w:type="auto"/>
            <w:hideMark/>
          </w:tcPr>
          <w:p w14:paraId="0B847511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Equipamiento completo</w:t>
            </w:r>
          </w:p>
        </w:tc>
        <w:tc>
          <w:tcPr>
            <w:tcW w:w="0" w:type="auto"/>
            <w:hideMark/>
          </w:tcPr>
          <w:p w14:paraId="738BB30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5F6FE0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2B02EC72" w14:textId="77777777" w:rsidTr="00A03D6C">
        <w:trPr>
          <w:trHeight w:val="534"/>
          <w:jc w:val="center"/>
        </w:trPr>
        <w:tc>
          <w:tcPr>
            <w:tcW w:w="0" w:type="auto"/>
            <w:hideMark/>
          </w:tcPr>
          <w:p w14:paraId="0BCE71F6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Costo razonable y justificado</w:t>
            </w:r>
          </w:p>
        </w:tc>
        <w:tc>
          <w:tcPr>
            <w:tcW w:w="0" w:type="auto"/>
            <w:hideMark/>
          </w:tcPr>
          <w:p w14:paraId="09F6AAE2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0662A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480" w:rsidRPr="00FC4480" w14:paraId="4E7A8D37" w14:textId="77777777" w:rsidTr="00A03D6C">
        <w:trPr>
          <w:trHeight w:val="534"/>
          <w:jc w:val="center"/>
        </w:trPr>
        <w:tc>
          <w:tcPr>
            <w:tcW w:w="0" w:type="auto"/>
            <w:hideMark/>
          </w:tcPr>
          <w:p w14:paraId="2A35941A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C4480">
              <w:rPr>
                <w:rFonts w:ascii="Arial" w:hAnsi="Arial" w:cs="Arial"/>
                <w:sz w:val="24"/>
                <w:szCs w:val="24"/>
              </w:rPr>
              <w:t>Documentación completa</w:t>
            </w:r>
          </w:p>
        </w:tc>
        <w:tc>
          <w:tcPr>
            <w:tcW w:w="0" w:type="auto"/>
            <w:hideMark/>
          </w:tcPr>
          <w:p w14:paraId="647F763F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8E82FB3" w14:textId="77777777" w:rsidR="00FC4480" w:rsidRPr="00FC4480" w:rsidRDefault="00FC4480" w:rsidP="00FC448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850BE" w14:textId="4F3280BA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</w:p>
    <w:p w14:paraId="5E8E7A17" w14:textId="77777777" w:rsidR="00FC4480" w:rsidRPr="00FC4480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VI. DECLARACIÓN DE LA CLÍNICA</w:t>
      </w:r>
    </w:p>
    <w:p w14:paraId="354ACF9B" w14:textId="77777777" w:rsidR="00A03D6C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sz w:val="24"/>
          <w:szCs w:val="24"/>
        </w:rPr>
        <w:t>Declaramos que la información consignada es veraz y que los precios incluyen todos los servicios descritos conforme normativa vigente.</w:t>
      </w:r>
      <w:r w:rsidRPr="00FC4480">
        <w:rPr>
          <w:rFonts w:ascii="Arial" w:hAnsi="Arial" w:cs="Arial"/>
          <w:sz w:val="24"/>
          <w:szCs w:val="24"/>
        </w:rPr>
        <w:br/>
      </w:r>
    </w:p>
    <w:p w14:paraId="52261779" w14:textId="77777777" w:rsidR="00A03D6C" w:rsidRDefault="00A03D6C" w:rsidP="00FC4480">
      <w:pPr>
        <w:rPr>
          <w:rFonts w:ascii="Arial" w:hAnsi="Arial" w:cs="Arial"/>
          <w:b/>
          <w:bCs/>
          <w:sz w:val="24"/>
          <w:szCs w:val="24"/>
        </w:rPr>
      </w:pPr>
    </w:p>
    <w:p w14:paraId="56CDFF10" w14:textId="77777777" w:rsidR="00A03D6C" w:rsidRDefault="00A03D6C" w:rsidP="00FC4480">
      <w:pPr>
        <w:rPr>
          <w:rFonts w:ascii="Arial" w:hAnsi="Arial" w:cs="Arial"/>
          <w:b/>
          <w:bCs/>
          <w:sz w:val="24"/>
          <w:szCs w:val="24"/>
        </w:rPr>
      </w:pPr>
    </w:p>
    <w:p w14:paraId="353FE1D8" w14:textId="77777777" w:rsidR="00A03D6C" w:rsidRDefault="00FC4480" w:rsidP="00FC4480">
      <w:pPr>
        <w:rPr>
          <w:rFonts w:ascii="Arial" w:hAnsi="Arial" w:cs="Arial"/>
          <w:b/>
          <w:bCs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Firma y sello del representante legal:</w:t>
      </w:r>
      <w:r w:rsidRPr="00FC4480">
        <w:rPr>
          <w:rFonts w:ascii="Arial" w:hAnsi="Arial" w:cs="Arial"/>
          <w:sz w:val="24"/>
          <w:szCs w:val="24"/>
        </w:rPr>
        <w:t xml:space="preserve"> ____________________</w:t>
      </w:r>
      <w:r w:rsidRPr="00FC4480">
        <w:rPr>
          <w:rFonts w:ascii="Arial" w:hAnsi="Arial" w:cs="Arial"/>
          <w:sz w:val="24"/>
          <w:szCs w:val="24"/>
        </w:rPr>
        <w:br/>
      </w:r>
    </w:p>
    <w:p w14:paraId="1AEEA1DE" w14:textId="6EC7E9FE" w:rsidR="00FC4480" w:rsidRPr="00FC4480" w:rsidRDefault="00FC4480" w:rsidP="00FC4480">
      <w:pPr>
        <w:rPr>
          <w:rFonts w:ascii="Arial" w:hAnsi="Arial" w:cs="Arial"/>
          <w:sz w:val="24"/>
          <w:szCs w:val="24"/>
        </w:rPr>
      </w:pPr>
      <w:r w:rsidRPr="00FC4480">
        <w:rPr>
          <w:rFonts w:ascii="Arial" w:hAnsi="Arial" w:cs="Arial"/>
          <w:b/>
          <w:bCs/>
          <w:sz w:val="24"/>
          <w:szCs w:val="24"/>
        </w:rPr>
        <w:t>Fecha:</w:t>
      </w:r>
      <w:r w:rsidRPr="00FC4480">
        <w:rPr>
          <w:rFonts w:ascii="Arial" w:hAnsi="Arial" w:cs="Arial"/>
          <w:sz w:val="24"/>
          <w:szCs w:val="24"/>
        </w:rPr>
        <w:t xml:space="preserve"> ____________________</w:t>
      </w:r>
    </w:p>
    <w:p w14:paraId="143963E7" w14:textId="77777777" w:rsidR="004F02BD" w:rsidRPr="00FC4480" w:rsidRDefault="004F02BD">
      <w:pPr>
        <w:rPr>
          <w:rFonts w:ascii="Arial" w:hAnsi="Arial" w:cs="Arial"/>
          <w:sz w:val="24"/>
          <w:szCs w:val="24"/>
        </w:rPr>
      </w:pPr>
    </w:p>
    <w:sectPr w:rsidR="004F02BD" w:rsidRPr="00FC4480" w:rsidSect="00FC4480">
      <w:headerReference w:type="default" r:id="rId7"/>
      <w:headerReference w:type="first" r:id="rId8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3E9A" w14:textId="77777777" w:rsidR="0072637B" w:rsidRDefault="0072637B" w:rsidP="00FC4480">
      <w:pPr>
        <w:spacing w:after="0" w:line="240" w:lineRule="auto"/>
      </w:pPr>
      <w:r>
        <w:separator/>
      </w:r>
    </w:p>
  </w:endnote>
  <w:endnote w:type="continuationSeparator" w:id="0">
    <w:p w14:paraId="083A63C7" w14:textId="77777777" w:rsidR="0072637B" w:rsidRDefault="0072637B" w:rsidP="00FC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B479" w14:textId="77777777" w:rsidR="0072637B" w:rsidRDefault="0072637B" w:rsidP="00FC4480">
      <w:pPr>
        <w:spacing w:after="0" w:line="240" w:lineRule="auto"/>
      </w:pPr>
      <w:r>
        <w:separator/>
      </w:r>
    </w:p>
  </w:footnote>
  <w:footnote w:type="continuationSeparator" w:id="0">
    <w:p w14:paraId="0D3F38A2" w14:textId="77777777" w:rsidR="0072637B" w:rsidRDefault="0072637B" w:rsidP="00FC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4819"/>
      <w:gridCol w:w="2977"/>
    </w:tblGrid>
    <w:tr w:rsidR="00FC4480" w:rsidRPr="00617A0D" w14:paraId="2B16AF69" w14:textId="77777777" w:rsidTr="00FB2C3F">
      <w:trPr>
        <w:trHeight w:val="428"/>
      </w:trPr>
      <w:tc>
        <w:tcPr>
          <w:tcW w:w="20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B0FAC9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bCs/>
              <w:noProof/>
              <w:color w:val="000000"/>
              <w:lang w:eastAsia="es-BO"/>
            </w:rPr>
            <w:drawing>
              <wp:anchor distT="0" distB="0" distL="114300" distR="114300" simplePos="0" relativeHeight="251661312" behindDoc="1" locked="0" layoutInCell="0" allowOverlap="1" wp14:anchorId="376B9431" wp14:editId="3520F8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566795" cy="3500120"/>
                <wp:effectExtent l="0" t="0" r="0" b="5080"/>
                <wp:wrapNone/>
                <wp:docPr id="775957244" name="Imagen 18" descr="LogoSS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SS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795" cy="3500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7A0D"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  <w:t> </w:t>
          </w:r>
          <w:r>
            <w:rPr>
              <w:rFonts w:ascii="Calibri" w:eastAsia="Times New Roman" w:hAnsi="Calibri" w:cs="Times New Roman"/>
              <w:b/>
              <w:bCs/>
              <w:noProof/>
              <w:color w:val="000000"/>
              <w:lang w:eastAsia="es-BO"/>
            </w:rPr>
            <w:drawing>
              <wp:inline distT="0" distB="0" distL="0" distR="0" wp14:anchorId="4CE3E198" wp14:editId="5D5262B4">
                <wp:extent cx="1086929" cy="1026543"/>
                <wp:effectExtent l="0" t="0" r="0" b="2540"/>
                <wp:docPr id="261811205" name="Imagen 261811205" descr="C:\Users\MyPc\Documents\internado\LogoSSu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MyPc\Documents\internado\LogoSSu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81" cy="1030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91AF96" w14:textId="5059AED7" w:rsidR="00FC4480" w:rsidRPr="00265361" w:rsidRDefault="00A34F42" w:rsidP="00FC448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  <w:t>PROCEDIMIENTOS CONTRATACION UCI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E09DAAC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 xml:space="preserve">Código: 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GMC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-SSUT.D.00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1</w:t>
          </w:r>
        </w:p>
      </w:tc>
    </w:tr>
    <w:tr w:rsidR="00FC4480" w:rsidRPr="00617A0D" w14:paraId="27AD5F82" w14:textId="77777777" w:rsidTr="00FB2C3F">
      <w:trPr>
        <w:trHeight w:val="406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540818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C735FE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F6F30BC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Numero de versión: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 xml:space="preserve"> 01</w:t>
          </w:r>
        </w:p>
      </w:tc>
    </w:tr>
    <w:tr w:rsidR="00FC4480" w:rsidRPr="00617A0D" w14:paraId="1B9BC4D7" w14:textId="77777777" w:rsidTr="00FB2C3F">
      <w:trPr>
        <w:trHeight w:val="412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35D571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4A3A60" w14:textId="77777777" w:rsidR="00FC4480" w:rsidRPr="00617A0D" w:rsidRDefault="00FC4480" w:rsidP="00FC448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  <w:t>GESTION DE CALIDAD SSUT</w:t>
          </w: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FAE450C" w14:textId="63A29901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>F</w:t>
          </w: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echa de emisión: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 xml:space="preserve"> </w:t>
          </w:r>
          <w:r w:rsidR="00A34F42">
            <w:rPr>
              <w:rFonts w:ascii="Calibri" w:eastAsia="Times New Roman" w:hAnsi="Calibri" w:cs="Times New Roman"/>
              <w:color w:val="000000"/>
              <w:lang w:eastAsia="es-MX"/>
            </w:rPr>
            <w:t>13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/</w:t>
          </w:r>
          <w:r w:rsidR="00A34F42">
            <w:rPr>
              <w:rFonts w:ascii="Calibri" w:eastAsia="Times New Roman" w:hAnsi="Calibri" w:cs="Times New Roman"/>
              <w:color w:val="000000"/>
              <w:lang w:eastAsia="es-MX"/>
            </w:rPr>
            <w:t>1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0/202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5</w:t>
          </w:r>
        </w:p>
      </w:tc>
    </w:tr>
    <w:tr w:rsidR="00FC4480" w:rsidRPr="00617A0D" w14:paraId="4F63817E" w14:textId="77777777" w:rsidTr="00FB2C3F">
      <w:trPr>
        <w:trHeight w:val="417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DB19A9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745305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es-MX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2A1AC80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>Páginas</w:t>
          </w: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:</w:t>
          </w: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 xml:space="preserve"> 7</w:t>
          </w:r>
        </w:p>
      </w:tc>
    </w:tr>
  </w:tbl>
  <w:p w14:paraId="4EB311F1" w14:textId="77777777" w:rsidR="00FC4480" w:rsidRDefault="00FC44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4819"/>
      <w:gridCol w:w="2977"/>
    </w:tblGrid>
    <w:tr w:rsidR="00FC4480" w:rsidRPr="00617A0D" w14:paraId="686A580A" w14:textId="77777777" w:rsidTr="00FB2C3F">
      <w:trPr>
        <w:trHeight w:val="428"/>
      </w:trPr>
      <w:tc>
        <w:tcPr>
          <w:tcW w:w="20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BA5FB7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bCs/>
              <w:noProof/>
              <w:color w:val="000000"/>
              <w:lang w:eastAsia="es-BO"/>
            </w:rPr>
            <w:drawing>
              <wp:anchor distT="0" distB="0" distL="114300" distR="114300" simplePos="0" relativeHeight="251659264" behindDoc="1" locked="0" layoutInCell="0" allowOverlap="1" wp14:anchorId="44FCC366" wp14:editId="2FE0F33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566795" cy="3500120"/>
                <wp:effectExtent l="0" t="0" r="0" b="5080"/>
                <wp:wrapNone/>
                <wp:docPr id="872579189" name="Imagen 18" descr="LogoSS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SS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795" cy="3500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7A0D"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  <w:t> </w:t>
          </w:r>
          <w:r>
            <w:rPr>
              <w:rFonts w:ascii="Calibri" w:eastAsia="Times New Roman" w:hAnsi="Calibri" w:cs="Times New Roman"/>
              <w:b/>
              <w:bCs/>
              <w:noProof/>
              <w:color w:val="000000"/>
              <w:lang w:eastAsia="es-BO"/>
            </w:rPr>
            <w:drawing>
              <wp:inline distT="0" distB="0" distL="0" distR="0" wp14:anchorId="63DFC35F" wp14:editId="1A570269">
                <wp:extent cx="1086929" cy="1026543"/>
                <wp:effectExtent l="0" t="0" r="0" b="2540"/>
                <wp:docPr id="418711982" name="Imagen 418711982" descr="C:\Users\MyPc\Documents\internado\LogoSSu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MyPc\Documents\internado\LogoSSu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81" cy="1030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F6B22B" w14:textId="08C82061" w:rsidR="00FC4480" w:rsidRPr="00265361" w:rsidRDefault="00FC4480" w:rsidP="00FC448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  <w:r w:rsidRPr="00265361"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  <w:t xml:space="preserve">MANUAL DE PROCESOS OPERACIONES Y PROCEDIMIENTOS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1DE86B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 xml:space="preserve">Código: 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GMC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-SSUT.D.00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1</w:t>
          </w:r>
        </w:p>
      </w:tc>
    </w:tr>
    <w:tr w:rsidR="00FC4480" w:rsidRPr="00617A0D" w14:paraId="020D6188" w14:textId="77777777" w:rsidTr="00FB2C3F">
      <w:trPr>
        <w:trHeight w:val="406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C06B8C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EAB3A0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8F9CBD4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Numero de versión: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 xml:space="preserve"> 01</w:t>
          </w:r>
        </w:p>
      </w:tc>
    </w:tr>
    <w:tr w:rsidR="00FC4480" w:rsidRPr="00617A0D" w14:paraId="271CBCDF" w14:textId="77777777" w:rsidTr="00FB2C3F">
      <w:trPr>
        <w:trHeight w:val="412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6345E4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7D3178" w14:textId="77777777" w:rsidR="00FC4480" w:rsidRPr="00617A0D" w:rsidRDefault="00FC4480" w:rsidP="00FC448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 w:themeColor="text1"/>
              <w:lang w:eastAsia="es-MX"/>
            </w:rPr>
            <w:t>GESTION DE CALIDAD SSUT</w:t>
          </w: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2DF99D2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>F</w:t>
          </w: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echa de emisión: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 xml:space="preserve"> 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20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/0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9</w:t>
          </w:r>
          <w:r w:rsidRPr="00617A0D">
            <w:rPr>
              <w:rFonts w:ascii="Calibri" w:eastAsia="Times New Roman" w:hAnsi="Calibri" w:cs="Times New Roman"/>
              <w:color w:val="000000"/>
              <w:lang w:eastAsia="es-MX"/>
            </w:rPr>
            <w:t>/202</w:t>
          </w:r>
          <w:r>
            <w:rPr>
              <w:rFonts w:ascii="Calibri" w:eastAsia="Times New Roman" w:hAnsi="Calibri" w:cs="Times New Roman"/>
              <w:color w:val="000000"/>
              <w:lang w:eastAsia="es-MX"/>
            </w:rPr>
            <w:t>5</w:t>
          </w:r>
        </w:p>
      </w:tc>
    </w:tr>
    <w:tr w:rsidR="00FC4480" w:rsidRPr="00617A0D" w14:paraId="2230CB87" w14:textId="77777777" w:rsidTr="00FB2C3F">
      <w:trPr>
        <w:trHeight w:val="417"/>
      </w:trPr>
      <w:tc>
        <w:tcPr>
          <w:tcW w:w="20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86779A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MX"/>
            </w:rPr>
          </w:pPr>
        </w:p>
      </w:tc>
      <w:tc>
        <w:tcPr>
          <w:tcW w:w="4819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A71874" w14:textId="77777777" w:rsidR="00FC4480" w:rsidRPr="00617A0D" w:rsidRDefault="00FC4480" w:rsidP="00FC448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es-MX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661D4E2" w14:textId="77777777" w:rsidR="00FC4480" w:rsidRPr="00617A0D" w:rsidRDefault="00FC4480" w:rsidP="00FC4480">
          <w:pPr>
            <w:spacing w:after="0" w:line="240" w:lineRule="auto"/>
            <w:jc w:val="both"/>
            <w:rPr>
              <w:rFonts w:ascii="Calibri" w:eastAsia="Times New Roman" w:hAnsi="Calibri" w:cs="Times New Roman"/>
              <w:color w:val="000000"/>
              <w:lang w:eastAsia="es-MX"/>
            </w:rPr>
          </w:pP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>Páginas</w:t>
          </w:r>
          <w:r w:rsidRPr="00617A0D">
            <w:rPr>
              <w:rFonts w:ascii="Calibri" w:eastAsia="Times New Roman" w:hAnsi="Calibri" w:cs="Times New Roman"/>
              <w:b/>
              <w:color w:val="000000"/>
              <w:lang w:eastAsia="es-MX"/>
            </w:rPr>
            <w:t>:</w:t>
          </w:r>
          <w:r>
            <w:rPr>
              <w:rFonts w:ascii="Calibri" w:eastAsia="Times New Roman" w:hAnsi="Calibri" w:cs="Times New Roman"/>
              <w:b/>
              <w:color w:val="000000"/>
              <w:lang w:eastAsia="es-MX"/>
            </w:rPr>
            <w:t xml:space="preserve"> 7</w:t>
          </w:r>
        </w:p>
      </w:tc>
    </w:tr>
  </w:tbl>
  <w:p w14:paraId="74BA2396" w14:textId="77777777" w:rsidR="00FC4480" w:rsidRDefault="00FC44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D38"/>
    <w:multiLevelType w:val="multilevel"/>
    <w:tmpl w:val="E014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47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80"/>
    <w:rsid w:val="000A66C6"/>
    <w:rsid w:val="000B2073"/>
    <w:rsid w:val="00100755"/>
    <w:rsid w:val="00234946"/>
    <w:rsid w:val="002F5DB6"/>
    <w:rsid w:val="0038390A"/>
    <w:rsid w:val="004F02BD"/>
    <w:rsid w:val="005764D0"/>
    <w:rsid w:val="0072637B"/>
    <w:rsid w:val="007B3B2F"/>
    <w:rsid w:val="007C1A7E"/>
    <w:rsid w:val="007F027E"/>
    <w:rsid w:val="00A03D6C"/>
    <w:rsid w:val="00A34F42"/>
    <w:rsid w:val="00E616CA"/>
    <w:rsid w:val="00F86EB5"/>
    <w:rsid w:val="00FB2B8F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6B62A"/>
  <w15:chartTrackingRefBased/>
  <w15:docId w15:val="{BA11CDFF-DF6D-4271-AA4E-6C6EEB0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4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4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4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4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4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4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4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4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4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4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48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4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80"/>
  </w:style>
  <w:style w:type="paragraph" w:styleId="Piedepgina">
    <w:name w:val="footer"/>
    <w:basedOn w:val="Normal"/>
    <w:link w:val="PiedepginaCar"/>
    <w:uiPriority w:val="99"/>
    <w:unhideWhenUsed/>
    <w:rsid w:val="00FC4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Palacios</dc:creator>
  <cp:keywords/>
  <dc:description/>
  <cp:lastModifiedBy>SSUT</cp:lastModifiedBy>
  <cp:revision>7</cp:revision>
  <cp:lastPrinted>2025-10-14T15:57:00Z</cp:lastPrinted>
  <dcterms:created xsi:type="dcterms:W3CDTF">2025-10-14T13:20:00Z</dcterms:created>
  <dcterms:modified xsi:type="dcterms:W3CDTF">2025-10-14T15:57:00Z</dcterms:modified>
</cp:coreProperties>
</file>